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Eyebrow"/>
      </w:pPr>
      <w:r>
        <w:t xml:space="preserve">RESPONSE DOSSIER</w:t>
      </w:r>
    </w:p>
    <w:p>
      <w:pPr>
        <w:pStyle w:val="Title"/>
      </w:pPr>
      <w:r>
        <w:t xml:space="preserve">Synthetic support tender</w:t>
      </w:r>
    </w:p>
    <w:p>
      <w:pPr>
        <w:spacing w:after="160"/>
      </w:pPr>
      <w:r>
        <w:rPr>
          <w:b/>
          <w:bCs/>
        </w:rPr>
        <w:t xml:space="preserve">Approved dossier revision</w:t>
      </w:r>
    </w:p>
    <w:p>
      <w:pPr>
        <w:pStyle w:val="Caption"/>
      </w:pPr>
      <w:r>
        <w:t xml:space="preserve">Draft date · September 8, 2026</w:t>
      </w:r>
    </w:p>
    <w:p>
      <w:pPr>
        <w:pStyle w:val="Heading1"/>
      </w:pPr>
      <w:r>
        <w:t xml:space="preserve">Technical response</w:t>
      </w:r>
    </w:p>
    <w:p>
      <w:pPr>
        <w:widowControl/>
      </w:pPr>
      <w:r>
        <w:t xml:space="preserve">We provide managed support with 99.5% availability [S2].</w:t>
      </w:r>
    </w:p>
    <w:p>
      <w:pPr>
        <w:pStyle w:val="Heading1"/>
      </w:pPr>
      <w:r>
        <w:t xml:space="preserve">Compliance</w:t>
      </w:r>
    </w:p>
    <w:p>
      <w:pPr>
        <w:widowControl/>
      </w:pPr>
      <w:r>
        <w:t xml:space="preserve">We hold ISO 27001 certification [S2].</w:t>
      </w:r>
    </w:p>
    <w:p>
      <w:pPr>
        <w:pStyle w:val="Heading1"/>
        <w:pageBreakBefore/>
      </w:pPr>
      <w:r>
        <w:t xml:space="preserve">Source register</w:t>
      </w:r>
    </w:p>
    <w:p>
      <w:pPr>
        <w:pStyle w:val="Heading2"/>
      </w:pPr>
      <w:r>
        <w:t xml:space="preserve">Synthetic supplier policy</w:t>
      </w:r>
    </w:p>
    <w:p>
      <w:pPr>
        <w:pStyle w:val="Caption"/>
        <w:keepNext/>
      </w:pPr>
      <w:r>
        <w:t xml:space="preserve">Reusable source</w:t>
      </w:r>
    </w:p>
    <w:p>
      <w:pPr>
        <w:pStyle w:val="SourcePath"/>
        <w:keepNext/>
      </w:pPr>
      <w:r>
        <w:t xml:space="preserve">Source path · supplier.txt</w:t>
      </w:r>
    </w:p>
    <w:p>
      <w:pPr>
        <w:pStyle w:val="SourceReferences"/>
      </w:pPr>
      <w:r>
        <w:t xml:space="preserve">[S2]</w:t>
      </w:r>
    </w:p>
    <w:p>
      <w:pPr>
        <w:pStyle w:val="Caption"/>
        <w:spacing w:before="240"/>
      </w:pPr>
      <w:r>
        <w:t xml:space="preserve">Authored in the customer's assistant (other). Model identity is client-declared.</w:t>
      </w:r>
    </w:p>
    <w:sectPr>
      <w:headerReference w:type="default" r:id="rId7"/>
      <w:footerReference w:type="default" r:id="rId8"/>
      <w:pgSz w:w="12240" w:h="15840" w:orient="portrait"/>
      <w:pgMar w:top="1100" w:right="1440" w:bottom="1100" w:left="1440" w:header="540" w:footer="54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8"/>
        <w:szCs w:val="18"/>
      </w:rPr>
      <w:t xml:space="preserve">Approved dossier revision   ·   Page </w:t>
    </w: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sz w:val="18"/>
        <w:szCs w:val="18"/>
      </w:rPr>
      <w:t xml:space="preserve"> of </w:t>
    </w:r>
    <w:r>
      <w:rPr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00"/>
    </w:pPr>
    <w:r>
      <w:rPr>
        <w:b/>
        <w:bCs/>
        <w:color w:val="000000"/>
        <w:sz w:val="18"/>
        <w:szCs w:val="18"/>
      </w:rPr>
      <w:t xml:space="preserve">HELVABASE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  <w:lang w:val="en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pPr>
      <w:keepNext/>
      <w:spacing w:after="240" w:before="80"/>
    </w:pPr>
    <w:rPr>
      <w:rFonts w:ascii="Arial" w:cs="Arial" w:eastAsia="Arial" w:hAnsi="Arial"/>
      <w:b/>
      <w:bCs/>
      <w:color w:val="000000"/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spacing w:after="140" w:before="300"/>
    </w:pPr>
    <w:rPr>
      <w:rFonts w:ascii="Arial" w:cs="Arial" w:eastAsia="Arial" w:hAnsi="Arial"/>
      <w:b/>
      <w:bCs/>
      <w:color w:val="000000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20"/>
    </w:pPr>
    <w:rPr>
      <w:rFonts w:ascii="Arial" w:cs="Arial" w:eastAsia="Arial" w:hAnsi="Arial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Eyebrow">
    <w:name w:val="Eyebrow"/>
    <w:basedOn w:val="Normal"/>
    <w:pPr>
      <w:keepNext/>
      <w:spacing w:after="100"/>
    </w:pPr>
    <w:rPr>
      <w:b/>
      <w:bCs/>
      <w:color w:val="000000"/>
      <w:sz w:val="18"/>
      <w:szCs w:val="18"/>
    </w:rPr>
  </w:style>
  <w:style w:type="paragraph" w:styleId="Caption">
    <w:name w:val="Caption"/>
    <w:basedOn w:val="Normal"/>
    <w:pPr>
      <w:spacing w:after="140" w:line="252"/>
    </w:pPr>
    <w:rPr>
      <w:color w:val="444444"/>
      <w:sz w:val="19"/>
      <w:szCs w:val="19"/>
    </w:rPr>
  </w:style>
  <w:style w:type="paragraph" w:styleId="SourcePath">
    <w:name w:val="Source path"/>
    <w:basedOn w:val="Normal"/>
    <w:pPr>
      <w:spacing w:after="60" w:line="240"/>
    </w:pPr>
    <w:rPr>
      <w:color w:val="444444"/>
      <w:sz w:val="18"/>
      <w:szCs w:val="18"/>
    </w:rPr>
  </w:style>
  <w:style w:type="paragraph" w:styleId="SourceReferences">
    <w:name w:val="Source references"/>
    <w:basedOn w:val="Normal"/>
    <w:pPr>
      <w:spacing w:after="180" w:line="252"/>
    </w:pPr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support tender</dc:title>
  <dc:creator>Helvabase</dc:creator>
  <cp:lastModifiedBy>Un-named</cp:lastModifiedBy>
  <cp:revision>1</cp:revision>
  <dcterms:created xsi:type="dcterms:W3CDTF">2026-09-08T18:35:40.000Z</dcterms:created>
  <dcterms:modified xsi:type="dcterms:W3CDTF">2026-09-08T18:35:40.000Z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